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90A" w:rsidRDefault="00FF290A" w:rsidP="00FF29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FF290A" w:rsidRDefault="00FF290A" w:rsidP="00FF290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FF290A" w:rsidRDefault="00FF290A" w:rsidP="00FF29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3184"/>
        <w:gridCol w:w="3402"/>
        <w:gridCol w:w="3552"/>
      </w:tblGrid>
      <w:tr w:rsidR="00FF290A" w:rsidTr="00FF290A">
        <w:trPr>
          <w:trHeight w:val="2323"/>
          <w:jc w:val="center"/>
        </w:trPr>
        <w:tc>
          <w:tcPr>
            <w:tcW w:w="1570" w:type="pct"/>
            <w:hideMark/>
          </w:tcPr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Фадина И. В.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 от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Закирова А.М.</w:t>
            </w:r>
          </w:p>
        </w:tc>
        <w:tc>
          <w:tcPr>
            <w:tcW w:w="1752" w:type="pct"/>
          </w:tcPr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Амелин А.Г.</w:t>
            </w:r>
          </w:p>
          <w:p w:rsidR="00FF290A" w:rsidRDefault="00FF290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FF290A" w:rsidRDefault="00FF290A" w:rsidP="00FF290A">
      <w:pPr>
        <w:pStyle w:val="a4"/>
        <w:jc w:val="center"/>
        <w:rPr>
          <w:rFonts w:ascii="Times New Roman" w:hAnsi="Times New Roman"/>
          <w:spacing w:val="-5"/>
          <w:sz w:val="24"/>
          <w:szCs w:val="24"/>
          <w:lang w:bidi="en-US"/>
        </w:rPr>
      </w:pPr>
    </w:p>
    <w:p w:rsidR="00FF290A" w:rsidRDefault="00FF290A" w:rsidP="00FF290A">
      <w:pPr>
        <w:pStyle w:val="a4"/>
        <w:jc w:val="center"/>
        <w:rPr>
          <w:spacing w:val="-5"/>
          <w:lang w:eastAsia="ar-SA"/>
        </w:rPr>
      </w:pPr>
    </w:p>
    <w:p w:rsidR="00FF290A" w:rsidRDefault="00FF290A" w:rsidP="00FF290A">
      <w:pPr>
        <w:pStyle w:val="a4"/>
        <w:jc w:val="center"/>
        <w:rPr>
          <w:spacing w:val="-5"/>
        </w:rPr>
      </w:pPr>
    </w:p>
    <w:p w:rsidR="00FF290A" w:rsidRDefault="00FF290A" w:rsidP="00FF290A">
      <w:pPr>
        <w:pStyle w:val="a4"/>
        <w:jc w:val="center"/>
        <w:rPr>
          <w:spacing w:val="-5"/>
        </w:rPr>
      </w:pPr>
    </w:p>
    <w:p w:rsidR="00FF290A" w:rsidRDefault="00FF290A" w:rsidP="00FF290A">
      <w:pPr>
        <w:pStyle w:val="a4"/>
        <w:jc w:val="center"/>
        <w:rPr>
          <w:spacing w:val="-5"/>
        </w:rPr>
      </w:pPr>
    </w:p>
    <w:p w:rsidR="00FF290A" w:rsidRDefault="00FF290A" w:rsidP="00FF290A">
      <w:pPr>
        <w:pStyle w:val="a4"/>
        <w:jc w:val="center"/>
        <w:rPr>
          <w:b/>
          <w:spacing w:val="-3"/>
        </w:rPr>
      </w:pPr>
    </w:p>
    <w:p w:rsidR="00FF290A" w:rsidRDefault="00FF290A" w:rsidP="00FF290A">
      <w:pPr>
        <w:pStyle w:val="a4"/>
        <w:jc w:val="center"/>
        <w:rPr>
          <w:b/>
        </w:rPr>
      </w:pPr>
    </w:p>
    <w:p w:rsidR="00FF290A" w:rsidRDefault="00FF290A" w:rsidP="00FF290A">
      <w:pPr>
        <w:pStyle w:val="a4"/>
        <w:jc w:val="center"/>
        <w:rPr>
          <w:b/>
        </w:rPr>
      </w:pPr>
      <w:r>
        <w:rPr>
          <w:b/>
        </w:rPr>
        <w:t>Критерии оценивания по математике</w:t>
      </w:r>
    </w:p>
    <w:p w:rsidR="00FF290A" w:rsidRDefault="00FF290A" w:rsidP="00FF290A">
      <w:pPr>
        <w:pStyle w:val="a4"/>
        <w:jc w:val="center"/>
        <w:rPr>
          <w:b/>
          <w:spacing w:val="-3"/>
        </w:rPr>
      </w:pPr>
    </w:p>
    <w:p w:rsidR="00FF290A" w:rsidRDefault="00FF290A" w:rsidP="00FF290A">
      <w:pPr>
        <w:pStyle w:val="a4"/>
        <w:jc w:val="center"/>
        <w:rPr>
          <w:spacing w:val="-3"/>
        </w:rPr>
      </w:pPr>
      <w:r>
        <w:rPr>
          <w:spacing w:val="-3"/>
        </w:rPr>
        <w:t>МО учителей математики</w:t>
      </w:r>
    </w:p>
    <w:p w:rsidR="00FF290A" w:rsidRDefault="00FF290A" w:rsidP="00FF290A">
      <w:pPr>
        <w:pStyle w:val="a4"/>
        <w:jc w:val="center"/>
        <w:rPr>
          <w:spacing w:val="-3"/>
        </w:rPr>
      </w:pPr>
    </w:p>
    <w:p w:rsidR="00FF290A" w:rsidRDefault="00FF290A" w:rsidP="00FF290A">
      <w:pPr>
        <w:pStyle w:val="a4"/>
        <w:jc w:val="center"/>
        <w:rPr>
          <w:spacing w:val="-3"/>
        </w:rPr>
      </w:pPr>
    </w:p>
    <w:p w:rsidR="00FF290A" w:rsidRDefault="00FF290A" w:rsidP="00FF290A">
      <w:pPr>
        <w:pStyle w:val="a4"/>
        <w:jc w:val="center"/>
        <w:rPr>
          <w:spacing w:val="-3"/>
        </w:rPr>
      </w:pPr>
    </w:p>
    <w:p w:rsidR="00FF290A" w:rsidRDefault="00FF290A" w:rsidP="00FF290A">
      <w:pPr>
        <w:pStyle w:val="a4"/>
        <w:jc w:val="center"/>
        <w:rPr>
          <w:spacing w:val="-3"/>
        </w:rPr>
      </w:pPr>
    </w:p>
    <w:p w:rsidR="00FF290A" w:rsidRDefault="00FF290A" w:rsidP="00FF290A">
      <w:pPr>
        <w:pStyle w:val="a4"/>
        <w:jc w:val="center"/>
        <w:rPr>
          <w:spacing w:val="-3"/>
        </w:rPr>
      </w:pPr>
    </w:p>
    <w:p w:rsidR="00FF290A" w:rsidRDefault="00FF290A" w:rsidP="00FF290A">
      <w:pPr>
        <w:pStyle w:val="a4"/>
        <w:jc w:val="right"/>
      </w:pPr>
      <w:r>
        <w:rPr>
          <w:spacing w:val="-2"/>
        </w:rPr>
        <w:t xml:space="preserve">Принята на заседании </w:t>
      </w:r>
      <w:r>
        <w:t>педагогического совета</w:t>
      </w:r>
    </w:p>
    <w:p w:rsidR="00FF290A" w:rsidRDefault="00FF290A" w:rsidP="00FF290A">
      <w:pPr>
        <w:pStyle w:val="a4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895E7C" w:rsidRPr="00B218D7" w:rsidRDefault="00C12B36" w:rsidP="00B218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по математике</w:t>
      </w:r>
    </w:p>
    <w:p w:rsidR="00895E7C" w:rsidRPr="00B218D7" w:rsidRDefault="00B218D7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895E7C" w:rsidRPr="00B218D7">
        <w:rPr>
          <w:rFonts w:ascii="Times New Roman" w:hAnsi="Times New Roman" w:cs="Times New Roman"/>
          <w:b/>
          <w:sz w:val="24"/>
          <w:szCs w:val="24"/>
        </w:rPr>
        <w:t>Оценка письменных работ</w:t>
      </w:r>
      <w:r w:rsidR="00895E7C" w:rsidRPr="00B218D7">
        <w:rPr>
          <w:rFonts w:ascii="Times New Roman" w:hAnsi="Times New Roman" w:cs="Times New Roman"/>
          <w:sz w:val="24"/>
          <w:szCs w:val="24"/>
        </w:rPr>
        <w:t xml:space="preserve"> учащихся по математике.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sz w:val="24"/>
          <w:szCs w:val="24"/>
        </w:rPr>
        <w:t>Содержание и объём материала, подлежащего проверке, определяется программой. При проверке усвоения материала нужно выявлять полноту, прочность усвоения учащимися теории и умения применять её на практике знакомых и незнакомых ситуациях.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sz w:val="24"/>
          <w:szCs w:val="24"/>
        </w:rPr>
        <w:t>Оценка зависит также от наличия и характера погрешностей, допущенных учащимися.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sz w:val="24"/>
          <w:szCs w:val="24"/>
        </w:rPr>
        <w:t>Среди  погрешностей выделяются   ошибки</w:t>
      </w:r>
      <w:r w:rsidRPr="00B218D7">
        <w:rPr>
          <w:rFonts w:ascii="Times New Roman" w:hAnsi="Times New Roman" w:cs="Times New Roman"/>
          <w:sz w:val="24"/>
          <w:szCs w:val="24"/>
        </w:rPr>
        <w:tab/>
        <w:t>и</w:t>
      </w:r>
      <w:r w:rsidRPr="00B218D7">
        <w:rPr>
          <w:rFonts w:ascii="Times New Roman" w:hAnsi="Times New Roman" w:cs="Times New Roman"/>
          <w:sz w:val="24"/>
          <w:szCs w:val="24"/>
        </w:rPr>
        <w:tab/>
        <w:t>недочёты. Ошибка – это погрешность, свидетельствующая о том, что ученик не овладел знаниями или умениями (в рамках контролируемого раздела или темы), которые определены программой по математике для средней школы. К ошибкам относят погрешности, которые обнаруживают незнание учащимися формул, правил, основных свойств алгоритмов, неумение их применять. К ошибкам относят также вычислительные ошибки, если они не являются описками и привели к искажению или существенному упрощению задачи.«Погрешность считается ошибкой, если она свидетельствует о том, что ученик не овладел основными знаниями, умениями, указанными в программе».Недочётом считают погрешность, указывающую на недостаточно полное, прочное усвоение основных знаний и умений, или на отсутствие знаний, которые программой не относятся к основным. К недочетам относятся описки, недостаточность или отсутствие необходимых пояснений, небрежное выполнение чертежа (если чертеж является необходимым элементом решения задачи), орфографические ошибки при написании математических терминов.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sz w:val="24"/>
          <w:szCs w:val="24"/>
        </w:rPr>
        <w:t>Решение задачи считается безупречным, если правильно выбран способ решения, само решение сопровождается необходимыми объяснениями, верно выполнены нужные вычисления и преобразования, получен верный ответ,, последовательно и аккуратно записано решение.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sz w:val="24"/>
          <w:szCs w:val="24"/>
        </w:rPr>
        <w:t>Кроме того, учитель может повысить оценку за оригинальное решение задачи, которое свидетельствует о высоком математическом развитии учащегося.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b/>
          <w:sz w:val="24"/>
          <w:szCs w:val="24"/>
        </w:rPr>
        <w:lastRenderedPageBreak/>
        <w:t>Отметка «5»</w:t>
      </w:r>
      <w:r w:rsidRPr="00B218D7">
        <w:rPr>
          <w:rFonts w:ascii="Times New Roman" w:hAnsi="Times New Roman" w:cs="Times New Roman"/>
          <w:sz w:val="24"/>
          <w:szCs w:val="24"/>
        </w:rPr>
        <w:t xml:space="preserve"> ставится, если: работа выполнена полностью; в логических рассуждениях и обосновании решения нет пробелов и ошибок; в решении нет математических ошибок (возможно одна неточность, описка, не являющаяся следствием незнания или  непонимания учебного материала), правильно выполнены рисунки,</w:t>
      </w:r>
      <w:r w:rsidR="00B218D7">
        <w:rPr>
          <w:rFonts w:ascii="Times New Roman" w:hAnsi="Times New Roman" w:cs="Times New Roman"/>
          <w:sz w:val="24"/>
          <w:szCs w:val="24"/>
        </w:rPr>
        <w:t xml:space="preserve"> </w:t>
      </w:r>
      <w:r w:rsidRPr="00B218D7">
        <w:rPr>
          <w:rFonts w:ascii="Times New Roman" w:hAnsi="Times New Roman" w:cs="Times New Roman"/>
          <w:sz w:val="24"/>
          <w:szCs w:val="24"/>
        </w:rPr>
        <w:t>чертежи, графики.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b/>
          <w:sz w:val="24"/>
          <w:szCs w:val="24"/>
        </w:rPr>
        <w:t>Отметка « 4</w:t>
      </w:r>
      <w:r w:rsidRPr="00B218D7">
        <w:rPr>
          <w:rFonts w:ascii="Times New Roman" w:hAnsi="Times New Roman" w:cs="Times New Roman"/>
          <w:sz w:val="24"/>
          <w:szCs w:val="24"/>
        </w:rPr>
        <w:t xml:space="preserve"> » ставится, если: работа выполнена полностью, но обоснования шага решения недостаточны (если умение обосновать рассуждения не являлось специальным объектом проверки);допущена одна ошибка или два-три недочёта в выкладках, рисунках, чертежах или графиках (если все эти работы не являлись специальным объектом проверки) выполнено без недочётов не менее трёх четвёртых заданий. 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b/>
          <w:sz w:val="24"/>
          <w:szCs w:val="24"/>
        </w:rPr>
        <w:t>Отметка « 3 »</w:t>
      </w:r>
      <w:r w:rsidRPr="00B218D7">
        <w:rPr>
          <w:rFonts w:ascii="Times New Roman" w:hAnsi="Times New Roman" w:cs="Times New Roman"/>
          <w:sz w:val="24"/>
          <w:szCs w:val="24"/>
        </w:rPr>
        <w:t xml:space="preserve"> ставится, если: допущены более одной ошибки или более трёх недочётов в выкладках, чертежах и графиках, но учащийся владеет обязательными умениями по проверяемой теме; без недочетов выполнено не менее половины работы</w:t>
      </w:r>
      <w:r w:rsidR="00B218D7">
        <w:rPr>
          <w:rFonts w:ascii="Times New Roman" w:hAnsi="Times New Roman" w:cs="Times New Roman"/>
          <w:sz w:val="24"/>
          <w:szCs w:val="24"/>
        </w:rPr>
        <w:t xml:space="preserve"> </w:t>
      </w:r>
      <w:r w:rsidR="00B218D7" w:rsidRPr="00B218D7">
        <w:rPr>
          <w:rFonts w:ascii="Times New Roman" w:hAnsi="Times New Roman" w:cs="Times New Roman"/>
          <w:b/>
          <w:sz w:val="24"/>
          <w:szCs w:val="24"/>
        </w:rPr>
        <w:t>базовой части</w:t>
      </w:r>
      <w:r w:rsidRPr="00B218D7">
        <w:rPr>
          <w:rFonts w:ascii="Times New Roman" w:hAnsi="Times New Roman" w:cs="Times New Roman"/>
          <w:b/>
          <w:sz w:val="24"/>
          <w:szCs w:val="24"/>
        </w:rPr>
        <w:t>.</w:t>
      </w:r>
      <w:r w:rsidRPr="00B218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b/>
          <w:sz w:val="24"/>
          <w:szCs w:val="24"/>
        </w:rPr>
        <w:t>Отметка « 2 »</w:t>
      </w:r>
      <w:r w:rsidRPr="00B218D7">
        <w:rPr>
          <w:rFonts w:ascii="Times New Roman" w:hAnsi="Times New Roman" w:cs="Times New Roman"/>
          <w:sz w:val="24"/>
          <w:szCs w:val="24"/>
        </w:rPr>
        <w:t xml:space="preserve"> ставится, если: допущены существенные ошибки, показывающие, что учащийся не владеет обязательными умениями по данной теме в полной мере, правильно выполнено менее половины работы.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sz w:val="24"/>
          <w:szCs w:val="24"/>
        </w:rPr>
        <w:t>Допускается за письменные работы (контрольные работы, самостоятельные работы, тесты) вычислять отметку исходя из процента правильных ответов:</w:t>
      </w:r>
    </w:p>
    <w:p w:rsidR="00895E7C" w:rsidRPr="00B218D7" w:rsidRDefault="00895E7C" w:rsidP="00B218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18D7">
        <w:rPr>
          <w:rFonts w:ascii="Times New Roman" w:hAnsi="Times New Roman" w:cs="Times New Roman"/>
          <w:sz w:val="24"/>
          <w:szCs w:val="24"/>
        </w:rPr>
        <w:t>Для учащихся 5-</w:t>
      </w:r>
      <w:r w:rsidR="00B218D7">
        <w:rPr>
          <w:rFonts w:ascii="Times New Roman" w:hAnsi="Times New Roman" w:cs="Times New Roman"/>
          <w:sz w:val="24"/>
          <w:szCs w:val="24"/>
        </w:rPr>
        <w:t xml:space="preserve">9 </w:t>
      </w:r>
      <w:r w:rsidRPr="00B218D7">
        <w:rPr>
          <w:rFonts w:ascii="Times New Roman" w:hAnsi="Times New Roman" w:cs="Times New Roman"/>
          <w:sz w:val="24"/>
          <w:szCs w:val="24"/>
        </w:rPr>
        <w:t>классов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3615"/>
        <w:gridCol w:w="6523"/>
      </w:tblGrid>
      <w:tr w:rsidR="00895E7C" w:rsidRPr="00B218D7" w:rsidTr="00F104F0">
        <w:trPr>
          <w:trHeight w:val="252"/>
        </w:trPr>
        <w:tc>
          <w:tcPr>
            <w:tcW w:w="1783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3217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Проценты</w:t>
            </w:r>
          </w:p>
        </w:tc>
      </w:tr>
      <w:tr w:rsidR="00895E7C" w:rsidRPr="00B218D7" w:rsidTr="00F104F0">
        <w:trPr>
          <w:trHeight w:val="252"/>
        </w:trPr>
        <w:tc>
          <w:tcPr>
            <w:tcW w:w="1783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оценка «2»</w:t>
            </w:r>
          </w:p>
        </w:tc>
        <w:tc>
          <w:tcPr>
            <w:tcW w:w="3217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менее 30%</w:t>
            </w:r>
          </w:p>
        </w:tc>
      </w:tr>
      <w:tr w:rsidR="00895E7C" w:rsidRPr="00B218D7" w:rsidTr="00F104F0">
        <w:trPr>
          <w:trHeight w:val="292"/>
        </w:trPr>
        <w:tc>
          <w:tcPr>
            <w:tcW w:w="1783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оценка «3»</w:t>
            </w:r>
          </w:p>
        </w:tc>
        <w:tc>
          <w:tcPr>
            <w:tcW w:w="3217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от 30% до 60%</w:t>
            </w:r>
          </w:p>
        </w:tc>
      </w:tr>
      <w:tr w:rsidR="00895E7C" w:rsidRPr="00B218D7" w:rsidTr="00F104F0">
        <w:trPr>
          <w:trHeight w:val="300"/>
        </w:trPr>
        <w:tc>
          <w:tcPr>
            <w:tcW w:w="1783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оценка «4»</w:t>
            </w:r>
          </w:p>
        </w:tc>
        <w:tc>
          <w:tcPr>
            <w:tcW w:w="3217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от 60% до 80%</w:t>
            </w:r>
          </w:p>
        </w:tc>
      </w:tr>
      <w:tr w:rsidR="00895E7C" w:rsidRPr="00B218D7" w:rsidTr="00F104F0">
        <w:trPr>
          <w:trHeight w:val="300"/>
        </w:trPr>
        <w:tc>
          <w:tcPr>
            <w:tcW w:w="1783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оценка «5»</w:t>
            </w:r>
          </w:p>
        </w:tc>
        <w:tc>
          <w:tcPr>
            <w:tcW w:w="3217" w:type="pct"/>
          </w:tcPr>
          <w:p w:rsidR="00895E7C" w:rsidRPr="00B218D7" w:rsidRDefault="00895E7C" w:rsidP="00B21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8D7">
              <w:rPr>
                <w:rFonts w:ascii="Times New Roman" w:hAnsi="Times New Roman" w:cs="Times New Roman"/>
                <w:sz w:val="24"/>
                <w:szCs w:val="24"/>
              </w:rPr>
              <w:t>от80% до 100%</w:t>
            </w:r>
          </w:p>
        </w:tc>
      </w:tr>
    </w:tbl>
    <w:p w:rsidR="00301519" w:rsidRDefault="00301519" w:rsidP="0030151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Нормы оценок математического диктанта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выставляется с учетом числа верно решенных заданий: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Высокий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«5»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 ):.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–от 90 до 100%.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Повышенный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«4»)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–от 66 до 89%.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Базовый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«3»)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-от 50до 65%..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Низкий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«2»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менее 50%.</w:t>
      </w:r>
    </w:p>
    <w:p w:rsidR="00301519" w:rsidRDefault="00301519" w:rsidP="0030151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Нормы оценок теста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Высокий уровень, 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«5»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–от 90 до 100%.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Повышенный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«4»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–от 66 до 89%.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Базовый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«3»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-от 50до 65%.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Низкий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«2»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число верных ответов менее 50%.</w:t>
      </w:r>
    </w:p>
    <w:p w:rsidR="00301519" w:rsidRDefault="00301519" w:rsidP="0030151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Нормы оценок устного ответа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Высокий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«5»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выставляется, если учащийся: последовательно, чётко, связно, обоснованно и безошибочно излагает учебный материал;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дает ответ в логической последовательности с использованием принятой терминологии; показывает понимание сущности рассматриваемых понятий, явлений и закономерностей, теорий, взаимосвязей; умеет выделять главное, самостоятельно подтверждать ответ конкретными примерами, фактами;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анализирует и обобщает теоретический материал;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свободно устанавливает межпредметные (на основе ранее приобретенных знаний) и внутрипредметные связи;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уверенно и безошибочно применяет полученные знания в решении новых, ранее не встречавшихся задач;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рационально использует наглядные пособия, справочные материалы, учебник, дополнительную литературу, первоисточники; применяет упорядоченную систему условных обозначений при ведении записей, сопровождающих ответ; имеет необходимые навыки работы с приборами, чертежами, схемами и графиками, сопутствующими ответу; допускает в ответе недочеты, которые легко исправляет по требованию учителя.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Повышенный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«4»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выставляется, если учащийся: показывает знание всего изученного учебного материала; дает в основном правильный ответ;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учебный материал излагает в обоснованной логической последовательности с приведением конкретных примеров, при этом допускает одну негрубую ошибку или не более двух недочетов в использовании терминологии учебного предмета, которые может исправить самостоятельно; анализирует и обобщает теоретический материал;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правила культуры устной речи;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применяет упорядоченную систему условных обозначений при ведении записей, сопровождающих ответ;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Базовый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«3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»),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выставляется, если учащийся: демонстрирует усвоение основного содержания учебного материала, имеет пробелы, не препятствующие дальнейшему усвоению учебного материала;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применяет полученные знания при ответе на вопрос, анализе предложенных ситуаций по образцу; допускает ошибки в использовании терминологии учебного предмета; показывает недостаточную сформированность отдельных знаний и умений;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выводы и обобщения аргументирует слабо, допускает в них ошибки; затрудняется при анализе и обобщении учебного материала;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дает неполные ответы на вопросы учителя или воспроизводит содержание ранее прочитанного учебного текста, слабо связанного с заданным вопросом;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использует неупорядоченную систему условных обозначений при ведении записей, сопровождающих ответ.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Низкий уровень (оценка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«2»)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выставляется, если учащийся: не раскрыл основное содержание учебного материала в пределах поставленных вопросов;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умеет применять имеющиеся знания к решению конкретных вопросов и задач по образцу;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допускает в ответе более двух грубых ошибок, которые не может исправить даже при помощи учащихся и учителя</w:t>
      </w:r>
    </w:p>
    <w:p w:rsidR="00301519" w:rsidRDefault="00301519" w:rsidP="003015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</w:p>
    <w:p w:rsidR="00301519" w:rsidRDefault="00301519" w:rsidP="00301519">
      <w:pPr>
        <w:shd w:val="clear" w:color="auto" w:fill="FFFFFF"/>
        <w:spacing w:after="0" w:line="328" w:lineRule="atLeast"/>
        <w:rPr>
          <w:rFonts w:ascii="Arial" w:eastAsia="Times New Roman" w:hAnsi="Arial" w:cs="Arial"/>
          <w:color w:val="000000"/>
          <w:sz w:val="23"/>
          <w:szCs w:val="23"/>
        </w:rPr>
      </w:pPr>
    </w:p>
    <w:p w:rsidR="0003207C" w:rsidRPr="00B218D7" w:rsidRDefault="00301519" w:rsidP="00301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br/>
      </w:r>
    </w:p>
    <w:sectPr w:rsidR="0003207C" w:rsidRPr="00B218D7" w:rsidSect="00B218D7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895E7C"/>
    <w:rsid w:val="0003207C"/>
    <w:rsid w:val="00301519"/>
    <w:rsid w:val="00851D6C"/>
    <w:rsid w:val="00895E7C"/>
    <w:rsid w:val="00AB1336"/>
    <w:rsid w:val="00AE0E74"/>
    <w:rsid w:val="00B218D7"/>
    <w:rsid w:val="00C12B36"/>
    <w:rsid w:val="00E00247"/>
    <w:rsid w:val="00E10FFF"/>
    <w:rsid w:val="00FF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FF290A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FF290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2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1091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school60</dc:creator>
  <cp:keywords/>
  <dc:description/>
  <cp:lastModifiedBy>school</cp:lastModifiedBy>
  <cp:revision>10</cp:revision>
  <dcterms:created xsi:type="dcterms:W3CDTF">2019-08-15T07:48:00Z</dcterms:created>
  <dcterms:modified xsi:type="dcterms:W3CDTF">2019-10-28T06:33:00Z</dcterms:modified>
</cp:coreProperties>
</file>